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09" w:rsidRPr="008E0A37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  <w:u w:val="single"/>
        </w:rPr>
      </w:pPr>
      <w:r w:rsidRPr="008E0A37">
        <w:rPr>
          <w:rFonts w:ascii="Segoe UI" w:hAnsi="Segoe UI" w:cs="Segoe UI"/>
          <w:color w:val="000000"/>
          <w:sz w:val="20"/>
          <w:szCs w:val="20"/>
          <w:u w:val="single"/>
        </w:rPr>
        <w:t>Les jivaros :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Les jivaros sont les premiers extraterrestres à avoir colonisé la terre. Peu nombreux, ce sont des guerriers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tribals</w:t>
      </w:r>
      <w:proofErr w:type="spellEnd"/>
      <w:r>
        <w:rPr>
          <w:rFonts w:ascii="Segoe UI" w:hAnsi="Segoe UI" w:cs="Segoe UI"/>
          <w:color w:val="000000"/>
          <w:sz w:val="20"/>
          <w:szCs w:val="20"/>
        </w:rPr>
        <w:t xml:space="preserve"> extraordinaires. Amoureux de la nature, ils vivent de la chasse.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right="18"/>
        <w:rPr>
          <w:rFonts w:ascii="Segoe UI" w:hAnsi="Segoe UI" w:cs="Segoe UI"/>
          <w:color w:val="000000"/>
          <w:sz w:val="20"/>
          <w:szCs w:val="20"/>
        </w:rPr>
      </w:pP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Petit, ils portent </w:t>
      </w:r>
      <w:proofErr w:type="gramStart"/>
      <w:r>
        <w:rPr>
          <w:rFonts w:ascii="Segoe UI" w:hAnsi="Segoe UI" w:cs="Segoe UI"/>
          <w:color w:val="000000"/>
          <w:sz w:val="20"/>
          <w:szCs w:val="20"/>
        </w:rPr>
        <w:t>leurs slip</w:t>
      </w:r>
      <w:proofErr w:type="gramEnd"/>
      <w:r>
        <w:rPr>
          <w:rFonts w:ascii="Segoe UI" w:hAnsi="Segoe UI" w:cs="Segoe UI"/>
          <w:color w:val="000000"/>
          <w:sz w:val="20"/>
          <w:szCs w:val="20"/>
        </w:rPr>
        <w:t xml:space="preserve"> (fait avec des feuilles) par dessus leurs masques face de lune comme l'exige leurs coutumes.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Peuple très inventif, ils possèdent de nombreuses armes liés à la nature.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Le jivaros sont très inquiet de l'invasion des autres extraterrestre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parcequ’ils</w:t>
      </w:r>
      <w:proofErr w:type="spellEnd"/>
      <w:r>
        <w:rPr>
          <w:rFonts w:ascii="Segoe UI" w:hAnsi="Segoe UI" w:cs="Segoe UI"/>
          <w:color w:val="000000"/>
          <w:sz w:val="20"/>
          <w:szCs w:val="20"/>
        </w:rPr>
        <w:t xml:space="preserve"> détruisent "leur paradis terrestre", ils ont donc pris une mesure exceptionnelle, former "un nouvel héros", un élu qui sauvera le monde. Comme ils l’ont déjà fait par le passé.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La société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jivaresque</w:t>
      </w:r>
      <w:proofErr w:type="spellEnd"/>
      <w:r>
        <w:rPr>
          <w:rFonts w:ascii="Segoe UI" w:hAnsi="Segoe UI" w:cs="Segoe UI"/>
          <w:color w:val="000000"/>
          <w:sz w:val="20"/>
          <w:szCs w:val="20"/>
        </w:rPr>
        <w:t xml:space="preserve"> fonctionne sur le respect des traditions, les slips comme les armes se transmettent de père en fils aux guerriers les plus méritants.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Le slip est le seul bien matériel dont son dépendant les jivaros.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Les jivaros s'amusent de tout et de n'importe quelle situation, ils sont très </w:t>
      </w:r>
      <w:proofErr w:type="gramStart"/>
      <w:r>
        <w:rPr>
          <w:rFonts w:ascii="Segoe UI" w:hAnsi="Segoe UI" w:cs="Segoe UI"/>
          <w:color w:val="000000"/>
          <w:sz w:val="20"/>
          <w:szCs w:val="20"/>
        </w:rPr>
        <w:t>moqueur</w:t>
      </w:r>
      <w:proofErr w:type="gramEnd"/>
      <w:r>
        <w:rPr>
          <w:rFonts w:ascii="Segoe UI" w:hAnsi="Segoe UI" w:cs="Segoe UI"/>
          <w:color w:val="000000"/>
          <w:sz w:val="20"/>
          <w:szCs w:val="20"/>
        </w:rPr>
        <w:t>. Leur langage est expéditif, provocateur et mesquin.</w:t>
      </w: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000000"/>
          <w:sz w:val="20"/>
          <w:szCs w:val="20"/>
        </w:rPr>
      </w:pPr>
    </w:p>
    <w:p w:rsidR="00B00309" w:rsidRDefault="00B00309" w:rsidP="00B00309">
      <w:pPr>
        <w:tabs>
          <w:tab w:val="left" w:pos="720"/>
        </w:tabs>
        <w:autoSpaceDE w:val="0"/>
        <w:autoSpaceDN w:val="0"/>
        <w:adjustRightInd w:val="0"/>
        <w:spacing w:before="1" w:after="95" w:line="240" w:lineRule="auto"/>
        <w:ind w:left="72" w:right="18"/>
        <w:rPr>
          <w:rFonts w:ascii="Segoe UI" w:hAnsi="Segoe UI" w:cs="Segoe UI"/>
          <w:color w:val="2A2A2A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Beaucoup sont déprimé parce que pour eux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giovanni</w:t>
      </w:r>
      <w:proofErr w:type="spellEnd"/>
      <w:r>
        <w:rPr>
          <w:rFonts w:ascii="Segoe UI" w:hAnsi="Segoe UI" w:cs="Segoe UI"/>
          <w:color w:val="000000"/>
          <w:sz w:val="20"/>
          <w:szCs w:val="20"/>
        </w:rPr>
        <w:t xml:space="preserve"> est irrécupérable parce qu’il ne </w:t>
      </w:r>
      <w:proofErr w:type="gramStart"/>
      <w:r>
        <w:rPr>
          <w:rFonts w:ascii="Segoe UI" w:hAnsi="Segoe UI" w:cs="Segoe UI"/>
          <w:color w:val="000000"/>
          <w:sz w:val="20"/>
          <w:szCs w:val="20"/>
        </w:rPr>
        <w:t>veux</w:t>
      </w:r>
      <w:proofErr w:type="gramEnd"/>
      <w:r>
        <w:rPr>
          <w:rFonts w:ascii="Segoe UI" w:hAnsi="Segoe UI" w:cs="Segoe UI"/>
          <w:color w:val="000000"/>
          <w:sz w:val="20"/>
          <w:szCs w:val="20"/>
        </w:rPr>
        <w:t xml:space="preserve"> pas se battre.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Pr="008E0A37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8E0A37">
        <w:rPr>
          <w:rFonts w:ascii="Calibri" w:hAnsi="Calibri" w:cs="Calibri"/>
          <w:u w:val="single"/>
        </w:rPr>
        <w:lastRenderedPageBreak/>
        <w:t>La B.T.A :</w:t>
      </w:r>
    </w:p>
    <w:p w:rsidR="00B00309" w:rsidRPr="00AE6AAA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E6AAA">
        <w:rPr>
          <w:rFonts w:ascii="Calibri" w:hAnsi="Calibri" w:cs="Calibri"/>
        </w:rPr>
        <w:t>La BTA est un conglomérat de peuples extraterrestres dont l'objectif est d'exploiter les ressources de la terre et sa popula</w:t>
      </w:r>
      <w:r>
        <w:rPr>
          <w:rFonts w:ascii="Calibri" w:hAnsi="Calibri" w:cs="Calibri"/>
        </w:rPr>
        <w:t>tion pour faire plus de profit.</w:t>
      </w:r>
    </w:p>
    <w:p w:rsidR="00B00309" w:rsidRPr="00AE6AAA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E6AAA">
        <w:rPr>
          <w:rFonts w:ascii="Calibri" w:hAnsi="Calibri" w:cs="Calibri"/>
        </w:rPr>
        <w:t>Ils se sont approprié un territoire démesuré mais cela ne leur suffit pas et ils veulent tout posséder.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E6AAA">
        <w:rPr>
          <w:rFonts w:ascii="Calibri" w:hAnsi="Calibri" w:cs="Calibri"/>
        </w:rPr>
        <w:t>La recherche du profit est leur raison de vivre. Pour eux tout est exploitable, même la sueur...</w:t>
      </w:r>
    </w:p>
    <w:p w:rsidR="00B00309" w:rsidRPr="007202EA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202EA">
        <w:rPr>
          <w:rFonts w:ascii="Calibri" w:hAnsi="Calibri" w:cs="Calibri"/>
        </w:rPr>
        <w:t xml:space="preserve">Ceux qui s'opposent à leur réussite sont </w:t>
      </w:r>
      <w:proofErr w:type="gramStart"/>
      <w:r w:rsidRPr="007202EA">
        <w:rPr>
          <w:rFonts w:ascii="Calibri" w:hAnsi="Calibri" w:cs="Calibri"/>
        </w:rPr>
        <w:t>enrôlé</w:t>
      </w:r>
      <w:proofErr w:type="gramEnd"/>
      <w:r w:rsidRPr="007202EA">
        <w:rPr>
          <w:rFonts w:ascii="Calibri" w:hAnsi="Calibri" w:cs="Calibri"/>
        </w:rPr>
        <w:t xml:space="preserve"> dans leur entreprise, chassé, exproprié ou exécuté.</w:t>
      </w:r>
    </w:p>
    <w:p w:rsidR="00B00309" w:rsidRPr="007202EA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7202EA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202EA">
        <w:rPr>
          <w:rFonts w:ascii="Calibri" w:hAnsi="Calibri" w:cs="Calibri"/>
        </w:rPr>
        <w:t xml:space="preserve">De physiologie et d'âge divers, les membres de la BTA portent tous un costume-cravate, </w:t>
      </w:r>
      <w:proofErr w:type="spellStart"/>
      <w:r w:rsidRPr="007202EA">
        <w:rPr>
          <w:rFonts w:ascii="Calibri" w:hAnsi="Calibri" w:cs="Calibri"/>
        </w:rPr>
        <w:t>uen</w:t>
      </w:r>
      <w:proofErr w:type="spellEnd"/>
      <w:r w:rsidRPr="007202EA">
        <w:rPr>
          <w:rFonts w:ascii="Calibri" w:hAnsi="Calibri" w:cs="Calibri"/>
        </w:rPr>
        <w:t xml:space="preserve"> tenue réglementaire calqué sur "les bon humains", ceux qui travaillent pour être profitable à leur espèce.</w:t>
      </w:r>
    </w:p>
    <w:p w:rsidR="00B00309" w:rsidRPr="007202EA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202EA">
        <w:rPr>
          <w:rFonts w:ascii="Calibri" w:hAnsi="Calibri" w:cs="Calibri"/>
        </w:rPr>
        <w:t>La BTA érige des QG partout sur la terre afin de maximiser la rentabilité et gérer le temps de trava</w:t>
      </w:r>
      <w:r>
        <w:rPr>
          <w:rFonts w:ascii="Calibri" w:hAnsi="Calibri" w:cs="Calibri"/>
        </w:rPr>
        <w:t>il.</w:t>
      </w:r>
    </w:p>
    <w:p w:rsidR="00B00309" w:rsidRPr="0077680B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7680B">
        <w:rPr>
          <w:rFonts w:ascii="Calibri" w:hAnsi="Calibri" w:cs="Calibri"/>
        </w:rPr>
        <w:t xml:space="preserve">Toujours afin de gérer le temps de travail, la BTA a imposé </w:t>
      </w:r>
      <w:proofErr w:type="gramStart"/>
      <w:r w:rsidRPr="0077680B">
        <w:rPr>
          <w:rFonts w:ascii="Calibri" w:hAnsi="Calibri" w:cs="Calibri"/>
        </w:rPr>
        <w:t>des journée</w:t>
      </w:r>
      <w:proofErr w:type="gramEnd"/>
      <w:r w:rsidRPr="0077680B">
        <w:rPr>
          <w:rFonts w:ascii="Calibri" w:hAnsi="Calibri" w:cs="Calibri"/>
        </w:rPr>
        <w:t xml:space="preserve"> de 48 heures de travail et la retraite à 130 ans.</w:t>
      </w:r>
    </w:p>
    <w:p w:rsidR="00B00309" w:rsidRPr="0077680B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77680B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7680B">
        <w:rPr>
          <w:rFonts w:ascii="Calibri" w:hAnsi="Calibri" w:cs="Calibri"/>
        </w:rPr>
        <w:t>Les dirigeants de la BTA et leurs agents sont toujours pr</w:t>
      </w:r>
      <w:r>
        <w:rPr>
          <w:rFonts w:ascii="Calibri" w:hAnsi="Calibri" w:cs="Calibri"/>
        </w:rPr>
        <w:t>e</w:t>
      </w:r>
      <w:r w:rsidRPr="0077680B">
        <w:rPr>
          <w:rFonts w:ascii="Calibri" w:hAnsi="Calibri" w:cs="Calibri"/>
        </w:rPr>
        <w:t xml:space="preserve">ssé, </w:t>
      </w:r>
      <w:proofErr w:type="gramStart"/>
      <w:r w:rsidRPr="0077680B">
        <w:rPr>
          <w:rFonts w:ascii="Calibri" w:hAnsi="Calibri" w:cs="Calibri"/>
        </w:rPr>
        <w:t>a</w:t>
      </w:r>
      <w:proofErr w:type="gramEnd"/>
      <w:r w:rsidRPr="0077680B">
        <w:rPr>
          <w:rFonts w:ascii="Calibri" w:hAnsi="Calibri" w:cs="Calibri"/>
        </w:rPr>
        <w:t xml:space="preserve"> cet effet, ils ont inventé la </w:t>
      </w:r>
      <w:proofErr w:type="spellStart"/>
      <w:r w:rsidRPr="0077680B">
        <w:rPr>
          <w:rFonts w:ascii="Calibri" w:hAnsi="Calibri" w:cs="Calibri"/>
        </w:rPr>
        <w:t>téléportation</w:t>
      </w:r>
      <w:proofErr w:type="spellEnd"/>
      <w:r w:rsidRPr="0077680B">
        <w:rPr>
          <w:rFonts w:ascii="Calibri" w:hAnsi="Calibri" w:cs="Calibri"/>
        </w:rPr>
        <w:t xml:space="preserve"> et, cherchent une solution "au pr</w:t>
      </w:r>
      <w:r>
        <w:rPr>
          <w:rFonts w:ascii="Calibri" w:hAnsi="Calibri" w:cs="Calibri"/>
        </w:rPr>
        <w:t>oblème du rêve" des humains afi</w:t>
      </w:r>
      <w:r w:rsidRPr="0077680B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</w:t>
      </w:r>
      <w:r w:rsidRPr="0077680B">
        <w:rPr>
          <w:rFonts w:ascii="Calibri" w:hAnsi="Calibri" w:cs="Calibri"/>
        </w:rPr>
        <w:t>de mieux les contrôler.</w:t>
      </w:r>
    </w:p>
    <w:p w:rsidR="00B00309" w:rsidRPr="0077680B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77680B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7680B">
        <w:rPr>
          <w:rFonts w:ascii="Calibri" w:hAnsi="Calibri" w:cs="Calibri"/>
        </w:rPr>
        <w:t>Les membres de la BTA sont emprunt d'un sentiment de supériorité vis-à-vis</w:t>
      </w:r>
      <w:r>
        <w:rPr>
          <w:rFonts w:ascii="Calibri" w:hAnsi="Calibri" w:cs="Calibri"/>
        </w:rPr>
        <w:t xml:space="preserve"> </w:t>
      </w:r>
      <w:r w:rsidRPr="0077680B">
        <w:rPr>
          <w:rFonts w:ascii="Calibri" w:hAnsi="Calibri" w:cs="Calibri"/>
        </w:rPr>
        <w:t>des humains, ils organisent des réunions afin de relater avec passion la façon dont il exploite leur groupe d'humain.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7680B">
        <w:rPr>
          <w:rFonts w:ascii="Calibri" w:hAnsi="Calibri" w:cs="Calibri"/>
        </w:rPr>
        <w:t>Ce groupe est froid et exigeant.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Pr="008E0A37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8E0A37">
        <w:rPr>
          <w:rFonts w:ascii="Calibri" w:hAnsi="Calibri" w:cs="Calibri"/>
          <w:u w:val="single"/>
        </w:rPr>
        <w:lastRenderedPageBreak/>
        <w:t xml:space="preserve">L’armée de </w:t>
      </w:r>
      <w:proofErr w:type="spellStart"/>
      <w:r w:rsidRPr="008E0A37">
        <w:rPr>
          <w:rFonts w:ascii="Calibri" w:hAnsi="Calibri" w:cs="Calibri"/>
          <w:u w:val="single"/>
        </w:rPr>
        <w:t>krayens</w:t>
      </w:r>
      <w:proofErr w:type="spellEnd"/>
      <w:r w:rsidRPr="008E0A37">
        <w:rPr>
          <w:rFonts w:ascii="Calibri" w:hAnsi="Calibri" w:cs="Calibri"/>
          <w:u w:val="single"/>
        </w:rPr>
        <w:t> :</w:t>
      </w:r>
    </w:p>
    <w:p w:rsidR="00B00309" w:rsidRPr="006A1C72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6A1C72">
        <w:rPr>
          <w:rFonts w:ascii="Calibri" w:hAnsi="Calibri" w:cs="Calibri"/>
        </w:rPr>
        <w:t xml:space="preserve">Elle est composée de lointains cousins des jivaros, plus grand, plus fort, plus affreux, plus tribal. </w:t>
      </w:r>
      <w:proofErr w:type="gramStart"/>
      <w:r w:rsidRPr="006A1C72">
        <w:rPr>
          <w:rFonts w:ascii="Calibri" w:hAnsi="Calibri" w:cs="Calibri"/>
        </w:rPr>
        <w:t>ils</w:t>
      </w:r>
      <w:proofErr w:type="gramEnd"/>
      <w:r w:rsidRPr="006A1C72">
        <w:rPr>
          <w:rFonts w:ascii="Calibri" w:hAnsi="Calibri" w:cs="Calibri"/>
        </w:rPr>
        <w:t xml:space="preserve"> portent des colliers et des masques d'os ; ils </w:t>
      </w:r>
      <w:r>
        <w:rPr>
          <w:rFonts w:ascii="Calibri" w:hAnsi="Calibri" w:cs="Calibri"/>
        </w:rPr>
        <w:t>utilisent des armes imposantes.</w:t>
      </w:r>
    </w:p>
    <w:p w:rsidR="00B00309" w:rsidRPr="006A1C72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6A1C72">
        <w:rPr>
          <w:rFonts w:ascii="Calibri" w:hAnsi="Calibri" w:cs="Calibri"/>
        </w:rPr>
        <w:t>Aux ordres de "</w:t>
      </w:r>
      <w:proofErr w:type="spellStart"/>
      <w:r w:rsidRPr="006A1C72">
        <w:rPr>
          <w:rFonts w:ascii="Calibri" w:hAnsi="Calibri" w:cs="Calibri"/>
        </w:rPr>
        <w:t>Kraizt</w:t>
      </w:r>
      <w:proofErr w:type="spellEnd"/>
      <w:r w:rsidRPr="006A1C72">
        <w:rPr>
          <w:rFonts w:ascii="Calibri" w:hAnsi="Calibri" w:cs="Calibri"/>
        </w:rPr>
        <w:t>" (le chef de guerre), ils veulent détruire tout les nuisibles/parasites qui peuplent la terre. Tous leurs noms commencent par "K", dans une idée de symbiose.</w:t>
      </w:r>
    </w:p>
    <w:p w:rsidR="00B00309" w:rsidRPr="00B97475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97475">
        <w:rPr>
          <w:rFonts w:ascii="Calibri" w:hAnsi="Calibri" w:cs="Calibri"/>
        </w:rPr>
        <w:t xml:space="preserve">Ils ne jurent que par les combats mortel et le sang, ainsi, ils font en sorte d'aider les rebelles afin de </w:t>
      </w:r>
      <w:proofErr w:type="spellStart"/>
      <w:r w:rsidRPr="00B97475">
        <w:rPr>
          <w:rFonts w:ascii="Calibri" w:hAnsi="Calibri" w:cs="Calibri"/>
        </w:rPr>
        <w:t>mieu</w:t>
      </w:r>
      <w:proofErr w:type="spellEnd"/>
      <w:r w:rsidRPr="00B97475">
        <w:rPr>
          <w:rFonts w:ascii="Calibri" w:hAnsi="Calibri" w:cs="Calibri"/>
        </w:rPr>
        <w:t xml:space="preserve"> se divertir mais aussi pour qu'ils éliminent la BTA par des actes terroristes, attendant l'</w:t>
      </w:r>
      <w:proofErr w:type="spellStart"/>
      <w:r w:rsidRPr="00B97475">
        <w:rPr>
          <w:rFonts w:ascii="Calibri" w:hAnsi="Calibri" w:cs="Calibri"/>
        </w:rPr>
        <w:t>occa</w:t>
      </w:r>
      <w:r>
        <w:rPr>
          <w:rFonts w:ascii="Calibri" w:hAnsi="Calibri" w:cs="Calibri"/>
        </w:rPr>
        <w:t>ssion</w:t>
      </w:r>
      <w:proofErr w:type="spellEnd"/>
      <w:r>
        <w:rPr>
          <w:rFonts w:ascii="Calibri" w:hAnsi="Calibri" w:cs="Calibri"/>
        </w:rPr>
        <w:t xml:space="preserve"> d'écraser le conglomérat.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97475">
        <w:rPr>
          <w:rFonts w:ascii="Calibri" w:hAnsi="Calibri" w:cs="Calibri"/>
        </w:rPr>
        <w:t>Les "</w:t>
      </w:r>
      <w:proofErr w:type="spellStart"/>
      <w:r w:rsidRPr="00B97475">
        <w:rPr>
          <w:rFonts w:ascii="Calibri" w:hAnsi="Calibri" w:cs="Calibri"/>
        </w:rPr>
        <w:t>Krayens</w:t>
      </w:r>
      <w:proofErr w:type="spellEnd"/>
      <w:r w:rsidRPr="00B97475">
        <w:rPr>
          <w:rFonts w:ascii="Calibri" w:hAnsi="Calibri" w:cs="Calibri"/>
        </w:rPr>
        <w:t>" sont enclin à la violence et trouvent toutes les raisons possibles</w:t>
      </w:r>
      <w:r>
        <w:rPr>
          <w:rFonts w:ascii="Calibri" w:hAnsi="Calibri" w:cs="Calibri"/>
        </w:rPr>
        <w:t xml:space="preserve"> de se battre.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BF0471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 w:rsidRPr="00BF0471">
        <w:rPr>
          <w:rFonts w:ascii="Calibri" w:hAnsi="Calibri" w:cs="Calibri"/>
        </w:rPr>
        <w:t>les</w:t>
      </w:r>
      <w:proofErr w:type="gramEnd"/>
      <w:r w:rsidRPr="00BF0471">
        <w:rPr>
          <w:rFonts w:ascii="Calibri" w:hAnsi="Calibri" w:cs="Calibri"/>
        </w:rPr>
        <w:t xml:space="preserve"> </w:t>
      </w:r>
      <w:proofErr w:type="spellStart"/>
      <w:r w:rsidRPr="00BF0471">
        <w:rPr>
          <w:rFonts w:ascii="Calibri" w:hAnsi="Calibri" w:cs="Calibri"/>
        </w:rPr>
        <w:t>krayens</w:t>
      </w:r>
      <w:proofErr w:type="spellEnd"/>
      <w:r w:rsidRPr="00BF0471">
        <w:rPr>
          <w:rFonts w:ascii="Calibri" w:hAnsi="Calibri" w:cs="Calibri"/>
        </w:rPr>
        <w:t xml:space="preserve"> vivent dans un pays aux conditions hostiles et aux terres arides. Ils sont aussi alcooliques, ce qui les </w:t>
      </w:r>
      <w:proofErr w:type="gramStart"/>
      <w:r w:rsidRPr="00BF0471">
        <w:rPr>
          <w:rFonts w:ascii="Calibri" w:hAnsi="Calibri" w:cs="Calibri"/>
        </w:rPr>
        <w:t>rends</w:t>
      </w:r>
      <w:proofErr w:type="gramEnd"/>
      <w:r w:rsidRPr="00BF0471">
        <w:rPr>
          <w:rFonts w:ascii="Calibri" w:hAnsi="Calibri" w:cs="Calibri"/>
        </w:rPr>
        <w:t xml:space="preserve"> souvent inapte au combat.</w:t>
      </w:r>
    </w:p>
    <w:p w:rsidR="00B00309" w:rsidRPr="00BF0471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BF0471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F0471">
        <w:rPr>
          <w:rFonts w:ascii="Calibri" w:hAnsi="Calibri" w:cs="Calibri"/>
        </w:rPr>
        <w:t>Sadique et masochiste, ils se plantent divers objet dans le corps pour aller au combat.</w:t>
      </w:r>
    </w:p>
    <w:p w:rsidR="00B00309" w:rsidRPr="00BF0471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BF0471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F0471">
        <w:rPr>
          <w:rFonts w:ascii="Calibri" w:hAnsi="Calibri" w:cs="Calibri"/>
        </w:rPr>
        <w:t xml:space="preserve">Leur rêve est de transformer la </w:t>
      </w:r>
      <w:r>
        <w:rPr>
          <w:rFonts w:ascii="Calibri" w:hAnsi="Calibri" w:cs="Calibri"/>
        </w:rPr>
        <w:t>terre en zone d'</w:t>
      </w:r>
      <w:proofErr w:type="spellStart"/>
      <w:r>
        <w:rPr>
          <w:rFonts w:ascii="Calibri" w:hAnsi="Calibri" w:cs="Calibri"/>
        </w:rPr>
        <w:t>essainage</w:t>
      </w:r>
      <w:proofErr w:type="spellEnd"/>
      <w:r>
        <w:rPr>
          <w:rFonts w:ascii="Calibri" w:hAnsi="Calibri" w:cs="Calibri"/>
        </w:rPr>
        <w:t>, une n</w:t>
      </w:r>
      <w:r w:rsidRPr="00BF0471">
        <w:rPr>
          <w:rFonts w:ascii="Calibri" w:hAnsi="Calibri" w:cs="Calibri"/>
        </w:rPr>
        <w:t xml:space="preserve">ouvelle patrie </w:t>
      </w:r>
      <w:r>
        <w:rPr>
          <w:rFonts w:ascii="Calibri" w:hAnsi="Calibri" w:cs="Calibri"/>
        </w:rPr>
        <w:t>p</w:t>
      </w:r>
      <w:r w:rsidRPr="00BF0471">
        <w:rPr>
          <w:rFonts w:ascii="Calibri" w:hAnsi="Calibri" w:cs="Calibri"/>
        </w:rPr>
        <w:t>ermettant de sauver leur peuple/race.</w:t>
      </w:r>
    </w:p>
    <w:p w:rsidR="00B00309" w:rsidRPr="00BF0471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Pr="006A1C72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F0471">
        <w:rPr>
          <w:rFonts w:ascii="Calibri" w:hAnsi="Calibri" w:cs="Calibri"/>
        </w:rPr>
        <w:t xml:space="preserve">Le </w:t>
      </w:r>
      <w:proofErr w:type="spellStart"/>
      <w:r w:rsidRPr="00BF0471">
        <w:rPr>
          <w:rFonts w:ascii="Calibri" w:hAnsi="Calibri" w:cs="Calibri"/>
        </w:rPr>
        <w:t>language</w:t>
      </w:r>
      <w:proofErr w:type="spellEnd"/>
      <w:r w:rsidRPr="00BF0471">
        <w:rPr>
          <w:rFonts w:ascii="Calibri" w:hAnsi="Calibri" w:cs="Calibri"/>
        </w:rPr>
        <w:t xml:space="preserve"> des </w:t>
      </w:r>
      <w:proofErr w:type="spellStart"/>
      <w:r w:rsidRPr="00BF0471">
        <w:rPr>
          <w:rFonts w:ascii="Calibri" w:hAnsi="Calibri" w:cs="Calibri"/>
        </w:rPr>
        <w:t>krayens</w:t>
      </w:r>
      <w:proofErr w:type="spellEnd"/>
      <w:r w:rsidRPr="00BF0471">
        <w:rPr>
          <w:rFonts w:ascii="Calibri" w:hAnsi="Calibri" w:cs="Calibri"/>
        </w:rPr>
        <w:t xml:space="preserve"> est variable selon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leur degrés</w:t>
      </w:r>
      <w:proofErr w:type="gramEnd"/>
      <w:r>
        <w:rPr>
          <w:rFonts w:ascii="Calibri" w:hAnsi="Calibri" w:cs="Calibri"/>
        </w:rPr>
        <w:t xml:space="preserve"> d’alcoolémie, autant dire que souvent on ne les comprends pas.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</w:p>
    <w:p w:rsidR="00B00309" w:rsidRPr="008E0A37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  <w:u w:val="single"/>
        </w:rPr>
      </w:pPr>
      <w:r w:rsidRPr="008E0A37">
        <w:rPr>
          <w:rFonts w:ascii="Calibri" w:hAnsi="Calibri" w:cs="Calibri"/>
          <w:u w:val="single"/>
        </w:rPr>
        <w:lastRenderedPageBreak/>
        <w:t>Les rebelles :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Les rebelles sont un groupe d’humains qui se bat contre l’exploitation de BTA et les atrocités de l’armée (les </w:t>
      </w:r>
      <w:proofErr w:type="spellStart"/>
      <w:r>
        <w:rPr>
          <w:rFonts w:ascii="Calibri" w:hAnsi="Calibri" w:cs="Calibri"/>
        </w:rPr>
        <w:t>krayens</w:t>
      </w:r>
      <w:proofErr w:type="spellEnd"/>
      <w:r>
        <w:rPr>
          <w:rFonts w:ascii="Calibri" w:hAnsi="Calibri" w:cs="Calibri"/>
        </w:rPr>
        <w:t>).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Traqué sur toute la planète, ils tentent d’enrôler toujours plus de fidèles afin de rétablir l’ordre et la morale.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Leur mouvement est composé de gens qui prônent une révolte silencieuse et d’extrémistes.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Les extrémistes réalisent des actes terroristes spectaculaires.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Tous les rebelles sont prêts à mourir pour la cause.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Les rebelle ne cessant de croître inquiète la BTA qui tente d’infiltrer un humain leur « appartenant » dans le mouvement. Les rebelles ont eux aussi infiltré diverses organisations.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paradoxe des rebelles est qu’ils commettent les mêmes crimes que </w:t>
      </w:r>
      <w:proofErr w:type="gramStart"/>
      <w:r>
        <w:rPr>
          <w:rFonts w:ascii="Calibri" w:hAnsi="Calibri" w:cs="Calibri"/>
        </w:rPr>
        <w:t>les envahisseur</w:t>
      </w:r>
      <w:proofErr w:type="gramEnd"/>
      <w:r>
        <w:rPr>
          <w:rFonts w:ascii="Calibri" w:hAnsi="Calibri" w:cs="Calibri"/>
        </w:rPr>
        <w:t xml:space="preserve"> pour les combattre.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Mystérieux et haineux, ils sont </w:t>
      </w:r>
      <w:proofErr w:type="gramStart"/>
      <w:r>
        <w:rPr>
          <w:rFonts w:ascii="Calibri" w:hAnsi="Calibri" w:cs="Calibri"/>
        </w:rPr>
        <w:t>prêt</w:t>
      </w:r>
      <w:proofErr w:type="gramEnd"/>
      <w:r>
        <w:rPr>
          <w:rFonts w:ascii="Calibri" w:hAnsi="Calibri" w:cs="Calibri"/>
        </w:rPr>
        <w:t xml:space="preserve"> à tout pour se venger.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Ils portent des capes noires.</w:t>
      </w:r>
    </w:p>
    <w:p w:rsidR="00B00309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Il existe plusieurs cellules de rebelles, chacune comporte ses codes et traditions.</w:t>
      </w:r>
    </w:p>
    <w:p w:rsidR="00B00309" w:rsidRPr="00932CC3" w:rsidRDefault="00B00309" w:rsidP="00B0030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Leur langage est énigmatique et imagé, difficile à comprendre pour un non initié.</w:t>
      </w:r>
    </w:p>
    <w:p w:rsidR="001B1E38" w:rsidRDefault="001B1E38"/>
    <w:sectPr w:rsidR="001B1E38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309"/>
    <w:rsid w:val="001B1E38"/>
    <w:rsid w:val="00B0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309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717</Words>
  <Characters>3949</Characters>
  <Application>Microsoft Office Word</Application>
  <DocSecurity>0</DocSecurity>
  <Lines>32</Lines>
  <Paragraphs>9</Paragraphs>
  <ScaleCrop>false</ScaleCrop>
  <Company>Hewlett-Packard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</dc:creator>
  <cp:lastModifiedBy>Renaud</cp:lastModifiedBy>
  <cp:revision>1</cp:revision>
  <dcterms:created xsi:type="dcterms:W3CDTF">2011-11-22T16:40:00Z</dcterms:created>
  <dcterms:modified xsi:type="dcterms:W3CDTF">2011-11-22T16:41:00Z</dcterms:modified>
</cp:coreProperties>
</file>